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F0E9A" w14:textId="51B4360C" w:rsidR="00563F12" w:rsidRDefault="00563F12" w:rsidP="00563F12">
      <w:pPr>
        <w:snapToGrid w:val="0"/>
        <w:spacing w:line="240" w:lineRule="atLeast"/>
        <w:jc w:val="right"/>
        <w:rPr>
          <w:rFonts w:ascii="Meiryo UI" w:eastAsia="Meiryo UI" w:hAnsi="Meiryo UI"/>
        </w:rPr>
      </w:pPr>
      <w:r w:rsidRPr="00563F12">
        <w:rPr>
          <w:rFonts w:ascii="Meiryo UI" w:eastAsia="Meiryo UI" w:hAnsi="Meiryo UI" w:hint="eastAsia"/>
        </w:rPr>
        <w:t>申請日：年　月　日</w:t>
      </w:r>
    </w:p>
    <w:p w14:paraId="1C78B2BD" w14:textId="322DAD12" w:rsidR="00895236" w:rsidRPr="00895236" w:rsidRDefault="00895236" w:rsidP="00895236">
      <w:pPr>
        <w:snapToGrid w:val="0"/>
        <w:spacing w:line="240" w:lineRule="atLeast"/>
        <w:rPr>
          <w:rFonts w:ascii="Meiryo UI" w:eastAsia="Meiryo UI" w:hAnsi="Meiryo UI"/>
          <w:b/>
          <w:bCs/>
          <w:color w:val="FF0000"/>
          <w:sz w:val="24"/>
          <w:szCs w:val="28"/>
        </w:rPr>
      </w:pPr>
      <w:r w:rsidRPr="00895236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※本票はwordファイルのまま品質月間委員会(</w:t>
      </w:r>
      <w:hyperlink r:id="rId5" w:history="1">
        <w:r w:rsidRPr="00895236">
          <w:rPr>
            <w:rStyle w:val="ab"/>
            <w:rFonts w:ascii="Meiryo UI" w:eastAsia="Meiryo UI" w:hAnsi="Meiryo UI" w:hint="eastAsia"/>
            <w:b/>
            <w:bCs/>
            <w:color w:val="FF0000"/>
            <w:sz w:val="24"/>
            <w:szCs w:val="28"/>
          </w:rPr>
          <w:t>jusepr@juse.or.jp</w:t>
        </w:r>
      </w:hyperlink>
      <w:r w:rsidRPr="00895236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)にメールでご送付ください。</w:t>
      </w:r>
    </w:p>
    <w:p w14:paraId="75BE0DD3" w14:textId="7727A698" w:rsidR="00A67DF2" w:rsidRPr="00135CCE" w:rsidRDefault="005908EB" w:rsidP="00F032FD">
      <w:pPr>
        <w:snapToGrid w:val="0"/>
        <w:spacing w:line="240" w:lineRule="atLeast"/>
        <w:jc w:val="center"/>
        <w:rPr>
          <w:rFonts w:ascii="Meiryo UI" w:eastAsia="Meiryo UI" w:hAnsi="Meiryo UI"/>
          <w:b/>
          <w:bCs/>
          <w:sz w:val="32"/>
          <w:szCs w:val="36"/>
          <w:bdr w:val="single" w:sz="4" w:space="0" w:color="auto"/>
        </w:rPr>
      </w:pPr>
      <w:r w:rsidRPr="00135CCE">
        <w:rPr>
          <w:rFonts w:ascii="Meiryo UI" w:eastAsia="Meiryo UI" w:hAnsi="Meiryo UI" w:hint="eastAsia"/>
          <w:b/>
          <w:bCs/>
          <w:sz w:val="32"/>
          <w:szCs w:val="36"/>
          <w:bdr w:val="single" w:sz="4" w:space="0" w:color="auto"/>
        </w:rPr>
        <w:t>品質月間関連使用申請書／確認証</w:t>
      </w:r>
    </w:p>
    <w:p w14:paraId="05E70A7F" w14:textId="09BEBA39" w:rsidR="00135CCE" w:rsidRDefault="00135CCE" w:rsidP="005908EB">
      <w:pPr>
        <w:snapToGrid w:val="0"/>
        <w:spacing w:line="240" w:lineRule="atLeast"/>
        <w:rPr>
          <w:rFonts w:ascii="Meiryo UI" w:eastAsia="Meiryo UI" w:hAnsi="Meiryo UI"/>
          <w:szCs w:val="22"/>
        </w:rPr>
      </w:pPr>
      <w:r>
        <w:rPr>
          <w:rFonts w:ascii="Meiryo UI" w:eastAsia="Meiryo UI" w:hAnsi="Meiryo UI" w:hint="eastAsia"/>
          <w:szCs w:val="22"/>
        </w:rPr>
        <w:t>一般財団法人 日本科学技術連盟内 品質月間事務局宛</w:t>
      </w:r>
    </w:p>
    <w:p w14:paraId="2798849E" w14:textId="0AC014B5" w:rsidR="005908EB" w:rsidRDefault="005908EB" w:rsidP="005908EB">
      <w:pPr>
        <w:snapToGrid w:val="0"/>
        <w:spacing w:line="240" w:lineRule="atLeast"/>
        <w:rPr>
          <w:rFonts w:ascii="Meiryo UI" w:eastAsia="Meiryo UI" w:hAnsi="Meiryo UI"/>
          <w:szCs w:val="22"/>
        </w:rPr>
      </w:pPr>
      <w:r>
        <w:rPr>
          <w:rFonts w:ascii="Meiryo UI" w:eastAsia="Meiryo UI" w:hAnsi="Meiryo UI" w:hint="eastAsia"/>
          <w:szCs w:val="22"/>
        </w:rPr>
        <w:t>品質月間に関して以下のものの使用を申請いたします。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4036"/>
        <w:gridCol w:w="4037"/>
      </w:tblGrid>
      <w:tr w:rsidR="005908EB" w14:paraId="779CA014" w14:textId="77777777" w:rsidTr="005908EB">
        <w:tc>
          <w:tcPr>
            <w:tcW w:w="2689" w:type="dxa"/>
          </w:tcPr>
          <w:p w14:paraId="5F360A86" w14:textId="49455D38" w:rsidR="005908EB" w:rsidRDefault="005908EB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申請する品質月間の回数</w:t>
            </w:r>
          </w:p>
        </w:tc>
        <w:tc>
          <w:tcPr>
            <w:tcW w:w="8073" w:type="dxa"/>
            <w:gridSpan w:val="2"/>
          </w:tcPr>
          <w:p w14:paraId="373E99BC" w14:textId="1DDE6078" w:rsidR="005908EB" w:rsidRPr="005908EB" w:rsidRDefault="005908EB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第</w:t>
            </w:r>
            <w:r w:rsidR="00563F12">
              <w:rPr>
                <w:rFonts w:ascii="Meiryo UI" w:eastAsia="Meiryo UI" w:hAnsi="Meiryo UI" w:hint="eastAsia"/>
                <w:szCs w:val="22"/>
              </w:rPr>
              <w:t>__</w:t>
            </w:r>
            <w:r>
              <w:rPr>
                <w:rFonts w:ascii="Meiryo UI" w:eastAsia="Meiryo UI" w:hAnsi="Meiryo UI" w:hint="eastAsia"/>
                <w:szCs w:val="22"/>
              </w:rPr>
              <w:t>回 品質月間</w:t>
            </w:r>
          </w:p>
        </w:tc>
      </w:tr>
      <w:tr w:rsidR="0014002A" w14:paraId="722A57DE" w14:textId="77777777" w:rsidTr="006B0B51">
        <w:tc>
          <w:tcPr>
            <w:tcW w:w="2689" w:type="dxa"/>
          </w:tcPr>
          <w:p w14:paraId="6071B571" w14:textId="77777777" w:rsidR="0014002A" w:rsidRDefault="0014002A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申請対象：</w:t>
            </w:r>
          </w:p>
          <w:p w14:paraId="34243C60" w14:textId="054A9043" w:rsidR="0014002A" w:rsidRDefault="0014002A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□を塗りつぶしてください</w:t>
            </w:r>
          </w:p>
        </w:tc>
        <w:tc>
          <w:tcPr>
            <w:tcW w:w="4036" w:type="dxa"/>
          </w:tcPr>
          <w:p w14:paraId="672991EF" w14:textId="18A5FF6B" w:rsidR="0014002A" w:rsidRPr="0014002A" w:rsidRDefault="0014002A" w:rsidP="005908EB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 w:rsidRPr="0014002A">
              <w:rPr>
                <w:rFonts w:ascii="Meiryo UI" w:eastAsia="Meiryo UI" w:hAnsi="Meiryo UI" w:hint="eastAsia"/>
                <w:szCs w:val="22"/>
              </w:rPr>
              <w:t>□Qマーク ②</w:t>
            </w:r>
            <w:r>
              <w:rPr>
                <w:rFonts w:ascii="Meiryo UI" w:eastAsia="Meiryo UI" w:hAnsi="Meiryo UI" w:hint="eastAsia"/>
                <w:szCs w:val="22"/>
              </w:rPr>
              <w:t xml:space="preserve"> </w:t>
            </w:r>
            <w:r w:rsidRPr="0014002A">
              <w:rPr>
                <w:rFonts w:ascii="Meiryo UI" w:eastAsia="Meiryo UI" w:hAnsi="Meiryo UI" w:hint="eastAsia"/>
                <w:szCs w:val="22"/>
              </w:rPr>
              <w:t>□月間テーマ</w:t>
            </w:r>
          </w:p>
          <w:p w14:paraId="6B97E946" w14:textId="5C48C06C" w:rsidR="0014002A" w:rsidRPr="0014002A" w:rsidRDefault="0014002A" w:rsidP="0014002A">
            <w:pPr>
              <w:pStyle w:val="a9"/>
              <w:numPr>
                <w:ilvl w:val="0"/>
                <w:numId w:val="2"/>
              </w:num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 w:rsidRPr="0014002A">
              <w:rPr>
                <w:rFonts w:ascii="Meiryo UI" w:eastAsia="Meiryo UI" w:hAnsi="Meiryo UI" w:hint="eastAsia"/>
                <w:szCs w:val="22"/>
              </w:rPr>
              <w:t>□ポスターデザイン</w:t>
            </w:r>
          </w:p>
        </w:tc>
        <w:tc>
          <w:tcPr>
            <w:tcW w:w="4037" w:type="dxa"/>
          </w:tcPr>
          <w:p w14:paraId="7AFB05EF" w14:textId="51DB7803" w:rsidR="0014002A" w:rsidRDefault="0014002A" w:rsidP="0014002A">
            <w:pPr>
              <w:pStyle w:val="a9"/>
              <w:numPr>
                <w:ilvl w:val="0"/>
                <w:numId w:val="2"/>
              </w:num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□標語</w:t>
            </w:r>
          </w:p>
          <w:p w14:paraId="6D2CFE72" w14:textId="08CB514F" w:rsidR="0014002A" w:rsidRPr="005908EB" w:rsidRDefault="0014002A" w:rsidP="0014002A">
            <w:pPr>
              <w:pStyle w:val="a9"/>
              <w:numPr>
                <w:ilvl w:val="0"/>
                <w:numId w:val="2"/>
              </w:num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□川柳</w:t>
            </w:r>
          </w:p>
        </w:tc>
      </w:tr>
      <w:tr w:rsidR="005908EB" w14:paraId="2CCBA270" w14:textId="77777777" w:rsidTr="00895236">
        <w:trPr>
          <w:trHeight w:val="657"/>
        </w:trPr>
        <w:tc>
          <w:tcPr>
            <w:tcW w:w="2689" w:type="dxa"/>
          </w:tcPr>
          <w:p w14:paraId="2E02CF4C" w14:textId="2E542877" w:rsidR="005908EB" w:rsidRPr="005908EB" w:rsidRDefault="005908EB" w:rsidP="00895236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確認事項</w:t>
            </w:r>
          </w:p>
        </w:tc>
        <w:tc>
          <w:tcPr>
            <w:tcW w:w="8073" w:type="dxa"/>
            <w:gridSpan w:val="2"/>
          </w:tcPr>
          <w:p w14:paraId="71B51E9E" w14:textId="77777777" w:rsidR="00895236" w:rsidRDefault="005908EB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□本年度ポスターを購入（注文）済みです。</w:t>
            </w:r>
          </w:p>
          <w:p w14:paraId="3CD75B05" w14:textId="02A69788" w:rsidR="005908EB" w:rsidRPr="005908EB" w:rsidRDefault="00895236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 w:rsidRPr="0089523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※ポスター画像データは購入企業にのみ提供しています。</w:t>
            </w:r>
            <w:r w:rsidR="00B71297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確認のため上記□を塗りつぶして下さい</w:t>
            </w:r>
          </w:p>
        </w:tc>
      </w:tr>
      <w:tr w:rsidR="00563F12" w14:paraId="13790A38" w14:textId="77777777" w:rsidTr="00135CCE">
        <w:trPr>
          <w:trHeight w:val="1957"/>
        </w:trPr>
        <w:tc>
          <w:tcPr>
            <w:tcW w:w="2689" w:type="dxa"/>
          </w:tcPr>
          <w:p w14:paraId="4E59C0A5" w14:textId="1763C366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使用目的</w:t>
            </w:r>
          </w:p>
        </w:tc>
        <w:tc>
          <w:tcPr>
            <w:tcW w:w="8073" w:type="dxa"/>
            <w:gridSpan w:val="2"/>
          </w:tcPr>
          <w:p w14:paraId="644057E6" w14:textId="77777777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</w:tr>
      <w:tr w:rsidR="00563F12" w14:paraId="71538BEF" w14:textId="77777777" w:rsidTr="005908EB">
        <w:tc>
          <w:tcPr>
            <w:tcW w:w="2689" w:type="dxa"/>
          </w:tcPr>
          <w:p w14:paraId="722D415B" w14:textId="211E177A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使用期間</w:t>
            </w:r>
            <w:r w:rsidRPr="00563F12">
              <w:rPr>
                <w:rFonts w:ascii="Meiryo UI" w:eastAsia="Meiryo UI" w:hAnsi="Meiryo UI" w:hint="eastAsia"/>
                <w:sz w:val="21"/>
                <w:szCs w:val="21"/>
              </w:rPr>
              <w:t>（または開始日）</w:t>
            </w:r>
          </w:p>
        </w:tc>
        <w:tc>
          <w:tcPr>
            <w:tcW w:w="8073" w:type="dxa"/>
            <w:gridSpan w:val="2"/>
          </w:tcPr>
          <w:p w14:paraId="4D312489" w14:textId="77777777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</w:tr>
    </w:tbl>
    <w:p w14:paraId="1165F0DE" w14:textId="03E748D2" w:rsidR="005908EB" w:rsidRPr="00895236" w:rsidRDefault="0096473C" w:rsidP="005908EB">
      <w:pPr>
        <w:snapToGrid w:val="0"/>
        <w:spacing w:line="240" w:lineRule="atLeast"/>
        <w:rPr>
          <w:rFonts w:ascii="Meiryo UI" w:eastAsia="Meiryo UI" w:hAnsi="Meiryo UI"/>
          <w:b/>
          <w:bCs/>
          <w:color w:val="FF0000"/>
          <w:sz w:val="24"/>
        </w:rPr>
      </w:pPr>
      <w:r>
        <w:rPr>
          <w:rFonts w:ascii="Meiryo UI" w:eastAsia="Meiryo UI" w:hAnsi="Meiryo UI" w:hint="eastAsia"/>
          <w:b/>
          <w:bCs/>
          <w:color w:val="FF0000"/>
          <w:sz w:val="24"/>
        </w:rPr>
        <w:t>※</w:t>
      </w:r>
      <w:r w:rsidR="00895236" w:rsidRPr="00895236">
        <w:rPr>
          <w:rFonts w:ascii="Meiryo UI" w:eastAsia="Meiryo UI" w:hAnsi="Meiryo UI" w:hint="eastAsia"/>
          <w:b/>
          <w:bCs/>
          <w:color w:val="FF0000"/>
          <w:sz w:val="24"/>
        </w:rPr>
        <w:t>原稿・</w:t>
      </w:r>
      <w:r w:rsidR="00895236">
        <w:rPr>
          <w:rFonts w:ascii="Meiryo UI" w:eastAsia="Meiryo UI" w:hAnsi="Meiryo UI" w:hint="eastAsia"/>
          <w:b/>
          <w:bCs/>
          <w:color w:val="FF0000"/>
          <w:sz w:val="24"/>
        </w:rPr>
        <w:t>企画</w:t>
      </w:r>
      <w:r w:rsidR="00895236" w:rsidRPr="00895236">
        <w:rPr>
          <w:rFonts w:ascii="Meiryo UI" w:eastAsia="Meiryo UI" w:hAnsi="Meiryo UI" w:hint="eastAsia"/>
          <w:b/>
          <w:bCs/>
          <w:color w:val="FF0000"/>
          <w:sz w:val="24"/>
        </w:rPr>
        <w:t>案、掲載例（写真でも可）</w:t>
      </w:r>
      <w:r>
        <w:rPr>
          <w:rFonts w:ascii="Meiryo UI" w:eastAsia="Meiryo UI" w:hAnsi="Meiryo UI" w:hint="eastAsia"/>
          <w:b/>
          <w:bCs/>
          <w:color w:val="FF0000"/>
          <w:sz w:val="24"/>
        </w:rPr>
        <w:t>等使用</w:t>
      </w:r>
      <w:r w:rsidRPr="00895236">
        <w:rPr>
          <w:rFonts w:ascii="Meiryo UI" w:eastAsia="Meiryo UI" w:hAnsi="Meiryo UI" w:hint="eastAsia"/>
          <w:b/>
          <w:bCs/>
          <w:color w:val="FF0000"/>
          <w:sz w:val="24"/>
        </w:rPr>
        <w:t>状況を確認</w:t>
      </w:r>
      <w:r>
        <w:rPr>
          <w:rFonts w:ascii="Meiryo UI" w:eastAsia="Meiryo UI" w:hAnsi="Meiryo UI" w:hint="eastAsia"/>
          <w:b/>
          <w:bCs/>
          <w:color w:val="FF0000"/>
          <w:sz w:val="24"/>
        </w:rPr>
        <w:t>できるもの</w:t>
      </w:r>
      <w:r w:rsidR="00895236" w:rsidRPr="00895236">
        <w:rPr>
          <w:rFonts w:ascii="Meiryo UI" w:eastAsia="Meiryo UI" w:hAnsi="Meiryo UI" w:hint="eastAsia"/>
          <w:b/>
          <w:bCs/>
          <w:color w:val="FF0000"/>
          <w:sz w:val="24"/>
        </w:rPr>
        <w:t>を</w:t>
      </w:r>
      <w:r w:rsidR="00135CCE">
        <w:rPr>
          <w:rFonts w:ascii="Meiryo UI" w:eastAsia="Meiryo UI" w:hAnsi="Meiryo UI" w:hint="eastAsia"/>
          <w:b/>
          <w:bCs/>
          <w:color w:val="FF0000"/>
          <w:sz w:val="24"/>
        </w:rPr>
        <w:t>申請に</w:t>
      </w:r>
      <w:r w:rsidR="00895236" w:rsidRPr="00895236">
        <w:rPr>
          <w:rFonts w:ascii="Meiryo UI" w:eastAsia="Meiryo UI" w:hAnsi="Meiryo UI" w:hint="eastAsia"/>
          <w:b/>
          <w:bCs/>
          <w:color w:val="FF0000"/>
          <w:sz w:val="24"/>
        </w:rPr>
        <w:t>同封してください。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5947"/>
      </w:tblGrid>
      <w:tr w:rsidR="00563F12" w14:paraId="6895EEAA" w14:textId="77777777" w:rsidTr="00135CCE">
        <w:tc>
          <w:tcPr>
            <w:tcW w:w="988" w:type="dxa"/>
            <w:vMerge w:val="restart"/>
          </w:tcPr>
          <w:p w14:paraId="25688295" w14:textId="77777777" w:rsidR="00135CCE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許可</w:t>
            </w:r>
          </w:p>
          <w:p w14:paraId="28D6D56F" w14:textId="5601FD8A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申請人</w:t>
            </w:r>
          </w:p>
        </w:tc>
        <w:tc>
          <w:tcPr>
            <w:tcW w:w="9774" w:type="dxa"/>
            <w:gridSpan w:val="2"/>
          </w:tcPr>
          <w:p w14:paraId="54C6C58F" w14:textId="3D643704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会社名：</w:t>
            </w:r>
          </w:p>
        </w:tc>
      </w:tr>
      <w:tr w:rsidR="00563F12" w14:paraId="5C01C2C0" w14:textId="77777777" w:rsidTr="00135CCE">
        <w:tc>
          <w:tcPr>
            <w:tcW w:w="988" w:type="dxa"/>
            <w:vMerge/>
          </w:tcPr>
          <w:p w14:paraId="5AF1E94A" w14:textId="77777777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9774" w:type="dxa"/>
            <w:gridSpan w:val="2"/>
          </w:tcPr>
          <w:p w14:paraId="0D8FAD8D" w14:textId="41D25AFD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代表者名：</w:t>
            </w:r>
          </w:p>
        </w:tc>
      </w:tr>
      <w:tr w:rsidR="00563F12" w14:paraId="1F368113" w14:textId="77777777" w:rsidTr="00135CCE">
        <w:tc>
          <w:tcPr>
            <w:tcW w:w="988" w:type="dxa"/>
            <w:vMerge/>
          </w:tcPr>
          <w:p w14:paraId="4A99395C" w14:textId="77777777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9774" w:type="dxa"/>
            <w:gridSpan w:val="2"/>
          </w:tcPr>
          <w:p w14:paraId="733A50B1" w14:textId="26D02BF8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所在地：</w:t>
            </w:r>
          </w:p>
        </w:tc>
      </w:tr>
      <w:tr w:rsidR="00563F12" w14:paraId="6F2AC404" w14:textId="77777777" w:rsidTr="00135CCE">
        <w:tc>
          <w:tcPr>
            <w:tcW w:w="988" w:type="dxa"/>
            <w:vMerge w:val="restart"/>
          </w:tcPr>
          <w:p w14:paraId="79C2981C" w14:textId="77777777" w:rsidR="00135CCE" w:rsidRDefault="00563F12" w:rsidP="00135CCE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連絡</w:t>
            </w:r>
          </w:p>
          <w:p w14:paraId="0902899A" w14:textId="31A749AF" w:rsidR="00563F12" w:rsidRDefault="00563F12" w:rsidP="00135CCE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担当者</w:t>
            </w:r>
          </w:p>
        </w:tc>
        <w:tc>
          <w:tcPr>
            <w:tcW w:w="9774" w:type="dxa"/>
            <w:gridSpan w:val="2"/>
          </w:tcPr>
          <w:p w14:paraId="4165884D" w14:textId="46920969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氏名：</w:t>
            </w:r>
          </w:p>
        </w:tc>
      </w:tr>
      <w:tr w:rsidR="00563F12" w14:paraId="56B2E151" w14:textId="77777777" w:rsidTr="00135CCE">
        <w:tc>
          <w:tcPr>
            <w:tcW w:w="988" w:type="dxa"/>
            <w:vMerge/>
          </w:tcPr>
          <w:p w14:paraId="56AEC9AF" w14:textId="77777777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9774" w:type="dxa"/>
            <w:gridSpan w:val="2"/>
          </w:tcPr>
          <w:p w14:paraId="0A7C1EB6" w14:textId="63C41EF6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所属・役職：</w:t>
            </w:r>
          </w:p>
        </w:tc>
      </w:tr>
      <w:tr w:rsidR="00563F12" w14:paraId="41AB2496" w14:textId="77777777" w:rsidTr="00B71297">
        <w:tc>
          <w:tcPr>
            <w:tcW w:w="988" w:type="dxa"/>
            <w:vMerge/>
          </w:tcPr>
          <w:p w14:paraId="11FDBDDD" w14:textId="77777777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3827" w:type="dxa"/>
          </w:tcPr>
          <w:p w14:paraId="23E291A9" w14:textId="2FF1D38A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TEL:</w:t>
            </w:r>
          </w:p>
        </w:tc>
        <w:tc>
          <w:tcPr>
            <w:tcW w:w="5947" w:type="dxa"/>
          </w:tcPr>
          <w:p w14:paraId="4E69889F" w14:textId="72978D47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e-mail:</w:t>
            </w:r>
          </w:p>
        </w:tc>
      </w:tr>
    </w:tbl>
    <w:p w14:paraId="7861F035" w14:textId="67D0FB57" w:rsidR="00F032FD" w:rsidRPr="0096473C" w:rsidRDefault="0096473C" w:rsidP="005908EB">
      <w:pPr>
        <w:snapToGrid w:val="0"/>
        <w:spacing w:line="240" w:lineRule="atLeast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96473C">
        <w:rPr>
          <w:rFonts w:ascii="Meiryo UI" w:eastAsia="Meiryo UI" w:hAnsi="Meiryo UI" w:hint="eastAsia"/>
          <w:color w:val="FF0000"/>
          <w:szCs w:val="22"/>
        </w:rPr>
        <w:t>※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使用の際は発行物</w:t>
      </w:r>
      <w:r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や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展示物等に品質月間からの使用である旨を</w:t>
      </w:r>
      <w:r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必ず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明示してください。</w:t>
      </w:r>
      <w:r w:rsidR="00895236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【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記載例</w:t>
      </w:r>
      <w:r w:rsidR="00895236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】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ポスター：第〇回品質月間委員会作成／標語：第〇回品質月間委員会選定</w:t>
      </w:r>
      <w:r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／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川柳：第〇回品質月間品質川柳入選作品より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563F12" w14:paraId="174F05AB" w14:textId="77777777" w:rsidTr="00563F12">
        <w:tc>
          <w:tcPr>
            <w:tcW w:w="1555" w:type="dxa"/>
            <w:vMerge w:val="restart"/>
          </w:tcPr>
          <w:p w14:paraId="6258C16B" w14:textId="77777777" w:rsidR="00563F12" w:rsidRPr="00895236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 w:val="32"/>
                <w:szCs w:val="32"/>
              </w:rPr>
            </w:pPr>
            <w:r w:rsidRPr="00895236">
              <w:rPr>
                <w:rFonts w:ascii="Meiryo UI" w:eastAsia="Meiryo UI" w:hAnsi="Meiryo UI" w:hint="eastAsia"/>
                <w:sz w:val="32"/>
                <w:szCs w:val="32"/>
              </w:rPr>
              <w:t>承認</w:t>
            </w:r>
          </w:p>
          <w:p w14:paraId="647929AA" w14:textId="4AAB131F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 w:rsidRPr="00563F12">
              <w:rPr>
                <w:rFonts w:ascii="Meiryo UI" w:eastAsia="Meiryo UI" w:hAnsi="Meiryo UI" w:hint="eastAsia"/>
                <w:sz w:val="20"/>
                <w:szCs w:val="20"/>
              </w:rPr>
              <w:t>事務局記入欄</w:t>
            </w:r>
          </w:p>
        </w:tc>
        <w:tc>
          <w:tcPr>
            <w:tcW w:w="9207" w:type="dxa"/>
          </w:tcPr>
          <w:p w14:paraId="174042CA" w14:textId="106D4BAD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承認番号：</w:t>
            </w:r>
          </w:p>
        </w:tc>
      </w:tr>
      <w:tr w:rsidR="00563F12" w14:paraId="2F9A7CCB" w14:textId="77777777" w:rsidTr="00563F12">
        <w:tc>
          <w:tcPr>
            <w:tcW w:w="1555" w:type="dxa"/>
            <w:vMerge/>
          </w:tcPr>
          <w:p w14:paraId="4D993322" w14:textId="77777777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9207" w:type="dxa"/>
          </w:tcPr>
          <w:p w14:paraId="094B7A2B" w14:textId="54369722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発効日：</w:t>
            </w:r>
          </w:p>
        </w:tc>
      </w:tr>
      <w:tr w:rsidR="00563F12" w14:paraId="417FE680" w14:textId="77777777" w:rsidTr="00563F12">
        <w:tc>
          <w:tcPr>
            <w:tcW w:w="1555" w:type="dxa"/>
            <w:vMerge/>
          </w:tcPr>
          <w:p w14:paraId="54B241ED" w14:textId="77777777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9207" w:type="dxa"/>
          </w:tcPr>
          <w:p w14:paraId="5597F431" w14:textId="5C962195" w:rsidR="00563F12" w:rsidRDefault="00891E5A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備考：</w:t>
            </w:r>
          </w:p>
        </w:tc>
      </w:tr>
    </w:tbl>
    <w:p w14:paraId="6EE5064E" w14:textId="2C74EFC1" w:rsidR="00563F12" w:rsidRDefault="00F032FD" w:rsidP="00F032FD">
      <w:pPr>
        <w:snapToGrid w:val="0"/>
        <w:spacing w:line="240" w:lineRule="atLeast"/>
        <w:jc w:val="right"/>
        <w:rPr>
          <w:rFonts w:ascii="Meiryo UI" w:eastAsia="Meiryo UI" w:hAnsi="Meiryo UI"/>
          <w:szCs w:val="22"/>
        </w:rPr>
      </w:pPr>
      <w:r>
        <w:rPr>
          <w:rFonts w:ascii="Meiryo UI" w:eastAsia="Meiryo UI" w:hAnsi="Meiryo UI" w:hint="eastAsia"/>
          <w:szCs w:val="22"/>
        </w:rPr>
        <w:t>一般財団法人 日本科学技術連盟　内　品質月間事務局</w:t>
      </w:r>
    </w:p>
    <w:p w14:paraId="38E7656F" w14:textId="77777777" w:rsidR="00F032FD" w:rsidRDefault="00F032FD" w:rsidP="00F032FD">
      <w:pPr>
        <w:snapToGrid w:val="0"/>
        <w:spacing w:line="240" w:lineRule="atLeast"/>
        <w:jc w:val="right"/>
        <w:rPr>
          <w:rFonts w:ascii="Meiryo UI" w:eastAsia="Meiryo UI" w:hAnsi="Meiryo UI"/>
          <w:szCs w:val="22"/>
        </w:rPr>
      </w:pPr>
    </w:p>
    <w:p w14:paraId="5BD512CB" w14:textId="652A28F3" w:rsidR="00F032FD" w:rsidRPr="00F032FD" w:rsidRDefault="00F032FD" w:rsidP="00BD0343">
      <w:pPr>
        <w:wordWrap w:val="0"/>
        <w:snapToGrid w:val="0"/>
        <w:spacing w:line="240" w:lineRule="atLeast"/>
        <w:jc w:val="right"/>
        <w:rPr>
          <w:rFonts w:ascii="Arial" w:eastAsia="Meiryo UI" w:hAnsi="Arial" w:cs="Arial"/>
          <w:sz w:val="21"/>
          <w:szCs w:val="21"/>
        </w:rPr>
      </w:pPr>
      <w:r w:rsidRPr="00F032FD">
        <w:rPr>
          <w:rFonts w:ascii="Arial" w:eastAsia="Meiryo UI" w:hAnsi="Arial" w:cs="Arial"/>
          <w:sz w:val="21"/>
          <w:szCs w:val="21"/>
        </w:rPr>
        <w:t>Tel: 03-5990-5842</w:t>
      </w:r>
      <w:r w:rsidRPr="00F032FD">
        <w:rPr>
          <w:rFonts w:ascii="Arial" w:eastAsia="Meiryo UI" w:hAnsi="Arial" w:cs="Arial"/>
          <w:sz w:val="21"/>
          <w:szCs w:val="21"/>
        </w:rPr>
        <w:t xml:space="preserve">　</w:t>
      </w:r>
      <w:r w:rsidRPr="00F032FD">
        <w:rPr>
          <w:rFonts w:ascii="Arial" w:eastAsia="Meiryo UI" w:hAnsi="Arial" w:cs="Arial"/>
          <w:sz w:val="21"/>
          <w:szCs w:val="21"/>
        </w:rPr>
        <w:t>Fax: 03-3344-3022</w:t>
      </w:r>
      <w:r w:rsidRPr="00F032FD">
        <w:rPr>
          <w:rFonts w:ascii="Arial" w:eastAsia="Meiryo UI" w:hAnsi="Arial" w:cs="Arial"/>
          <w:sz w:val="21"/>
          <w:szCs w:val="21"/>
        </w:rPr>
        <w:t xml:space="preserve">　</w:t>
      </w:r>
      <w:r w:rsidRPr="00F032FD">
        <w:rPr>
          <w:rFonts w:ascii="Arial" w:eastAsia="Meiryo UI" w:hAnsi="Arial" w:cs="Arial"/>
          <w:sz w:val="21"/>
          <w:szCs w:val="21"/>
        </w:rPr>
        <w:t xml:space="preserve">E-Mail: </w:t>
      </w:r>
      <w:hyperlink r:id="rId6" w:history="1">
        <w:r w:rsidRPr="00946C19">
          <w:rPr>
            <w:rStyle w:val="ab"/>
            <w:rFonts w:ascii="Arial" w:eastAsia="Meiryo UI" w:hAnsi="Arial" w:cs="Arial" w:hint="eastAsia"/>
            <w:sz w:val="21"/>
            <w:szCs w:val="21"/>
          </w:rPr>
          <w:t>jusepr</w:t>
        </w:r>
        <w:r w:rsidRPr="00946C19">
          <w:rPr>
            <w:rStyle w:val="ab"/>
            <w:rFonts w:ascii="Arial" w:eastAsia="Meiryo UI" w:hAnsi="Arial" w:cs="Arial"/>
            <w:sz w:val="21"/>
            <w:szCs w:val="21"/>
          </w:rPr>
          <w:t>@juse.or.jp</w:t>
        </w:r>
      </w:hyperlink>
      <w:r w:rsidR="00BD0343">
        <w:rPr>
          <w:rStyle w:val="ab"/>
          <w:rFonts w:ascii="Arial" w:eastAsia="Meiryo UI" w:hAnsi="Arial" w:cs="Arial" w:hint="eastAsia"/>
          <w:sz w:val="21"/>
          <w:szCs w:val="21"/>
        </w:rPr>
        <w:t xml:space="preserve"> </w:t>
      </w:r>
      <w:r>
        <w:rPr>
          <w:rFonts w:ascii="Arial" w:eastAsia="Meiryo UI" w:hAnsi="Arial" w:cs="Arial" w:hint="eastAsia"/>
          <w:sz w:val="21"/>
          <w:szCs w:val="21"/>
        </w:rPr>
        <w:t>(20241017)</w:t>
      </w:r>
    </w:p>
    <w:sectPr w:rsidR="00F032FD" w:rsidRPr="00F032FD" w:rsidSect="005908E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3716B"/>
    <w:multiLevelType w:val="hybridMultilevel"/>
    <w:tmpl w:val="636C9206"/>
    <w:lvl w:ilvl="0" w:tplc="6B0C24D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88279E"/>
    <w:multiLevelType w:val="hybridMultilevel"/>
    <w:tmpl w:val="FC52A33C"/>
    <w:lvl w:ilvl="0" w:tplc="E18C6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1093671">
    <w:abstractNumId w:val="1"/>
  </w:num>
  <w:num w:numId="2" w16cid:durableId="109755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B"/>
    <w:rsid w:val="00135CCE"/>
    <w:rsid w:val="0014002A"/>
    <w:rsid w:val="00563F12"/>
    <w:rsid w:val="005908EB"/>
    <w:rsid w:val="007E7E14"/>
    <w:rsid w:val="00891E5A"/>
    <w:rsid w:val="00895236"/>
    <w:rsid w:val="008A66FD"/>
    <w:rsid w:val="0096473C"/>
    <w:rsid w:val="00A67DF2"/>
    <w:rsid w:val="00B16DCA"/>
    <w:rsid w:val="00B71297"/>
    <w:rsid w:val="00BD0343"/>
    <w:rsid w:val="00C378CE"/>
    <w:rsid w:val="00F0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C17A0D"/>
  <w15:chartTrackingRefBased/>
  <w15:docId w15:val="{73E45741-F0A5-45BA-A3AA-4C10B2AA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8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8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8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8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8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8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8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08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08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08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0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0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0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0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8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08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0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08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08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90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032F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03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epr@juse.or.jp" TargetMode="External"/><Relationship Id="rId5" Type="http://schemas.openxmlformats.org/officeDocument/2006/relationships/hyperlink" Target="mailto:jusepr@juse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直樹</dc:creator>
  <cp:keywords/>
  <dc:description/>
  <cp:lastModifiedBy>福田 直樹</cp:lastModifiedBy>
  <cp:revision>5</cp:revision>
  <cp:lastPrinted>2024-10-17T07:56:00Z</cp:lastPrinted>
  <dcterms:created xsi:type="dcterms:W3CDTF">2024-10-17T06:57:00Z</dcterms:created>
  <dcterms:modified xsi:type="dcterms:W3CDTF">2024-10-17T08:20:00Z</dcterms:modified>
</cp:coreProperties>
</file>